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AC" w:rsidRPr="003C29FC" w:rsidRDefault="001A0FAC" w:rsidP="001A0FAC">
      <w:pPr>
        <w:jc w:val="left"/>
        <w:rPr>
          <w:rFonts w:ascii="Times New Roman" w:eastAsia="Calibri" w:hAnsi="Times New Roman"/>
          <w:sz w:val="22"/>
          <w:szCs w:val="22"/>
          <w:lang w:eastAsia="hr-HR"/>
        </w:rPr>
      </w:pPr>
    </w:p>
    <w:p w:rsidR="001A0FAC" w:rsidRPr="003C29FC" w:rsidRDefault="001A0FAC" w:rsidP="001A0FAC">
      <w:pPr>
        <w:ind w:left="1134" w:hanging="414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75CEA28D" wp14:editId="133EFA7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06095" cy="457200"/>
            <wp:effectExtent l="0" t="0" r="8255" b="0"/>
            <wp:wrapNone/>
            <wp:docPr id="1" name="Slika 2" descr="Ss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ss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  SVEUČILIŠTE U ZAGREBU</w:t>
      </w:r>
    </w:p>
    <w:p w:rsidR="001A0FAC" w:rsidRPr="003C29FC" w:rsidRDefault="001A0FAC" w:rsidP="001A0FAC">
      <w:pPr>
        <w:ind w:left="1134" w:hanging="414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  STUDENTSKI CENTAR U ZAGREBU</w:t>
      </w: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5D5A6C" w:rsidRDefault="001A0FAC" w:rsidP="001A0FAC">
      <w:pPr>
        <w:jc w:val="center"/>
        <w:rPr>
          <w:rFonts w:ascii="Calibri" w:eastAsia="Calibri" w:hAnsi="Calibri"/>
          <w:b/>
          <w:bCs/>
          <w:sz w:val="28"/>
          <w:szCs w:val="28"/>
          <w:lang w:eastAsia="hr-HR"/>
        </w:rPr>
      </w:pPr>
      <w:r>
        <w:rPr>
          <w:rFonts w:ascii="Calibri" w:eastAsia="Calibri" w:hAnsi="Calibri"/>
          <w:b/>
          <w:bCs/>
          <w:sz w:val="28"/>
          <w:szCs w:val="28"/>
          <w:lang w:eastAsia="hr-HR"/>
        </w:rPr>
        <w:t>IZMJENA FINANCIJSKOG PLANA</w:t>
      </w:r>
    </w:p>
    <w:p w:rsidR="001A0FAC" w:rsidRDefault="001A0FAC" w:rsidP="001A0FAC">
      <w:pPr>
        <w:jc w:val="center"/>
        <w:rPr>
          <w:rFonts w:ascii="Calibri" w:eastAsia="Calibri" w:hAnsi="Calibri"/>
          <w:b/>
          <w:bCs/>
          <w:sz w:val="28"/>
          <w:szCs w:val="28"/>
          <w:lang w:eastAsia="hr-HR"/>
        </w:rPr>
      </w:pPr>
      <w:r w:rsidRPr="005D5A6C">
        <w:rPr>
          <w:rFonts w:ascii="Calibri" w:eastAsia="Calibri" w:hAnsi="Calibri"/>
          <w:b/>
          <w:bCs/>
          <w:sz w:val="28"/>
          <w:szCs w:val="28"/>
          <w:lang w:eastAsia="hr-HR"/>
        </w:rPr>
        <w:t>STUD</w:t>
      </w:r>
      <w:r>
        <w:rPr>
          <w:rFonts w:ascii="Calibri" w:eastAsia="Calibri" w:hAnsi="Calibri"/>
          <w:b/>
          <w:bCs/>
          <w:sz w:val="28"/>
          <w:szCs w:val="28"/>
          <w:lang w:eastAsia="hr-HR"/>
        </w:rPr>
        <w:t>ENTSKOG CENTRA U ZAGREBU ZA 2018</w:t>
      </w:r>
      <w:r w:rsidRPr="005D5A6C">
        <w:rPr>
          <w:rFonts w:ascii="Calibri" w:eastAsia="Calibri" w:hAnsi="Calibri"/>
          <w:b/>
          <w:bCs/>
          <w:sz w:val="28"/>
          <w:szCs w:val="28"/>
          <w:lang w:eastAsia="hr-HR"/>
        </w:rPr>
        <w:t>. GODINU</w:t>
      </w:r>
    </w:p>
    <w:p w:rsidR="001A0FAC" w:rsidRPr="00EE782F" w:rsidRDefault="001A0FAC" w:rsidP="001A0FAC">
      <w:pPr>
        <w:rPr>
          <w:rFonts w:ascii="Calibri" w:eastAsia="Calibri" w:hAnsi="Calibri"/>
          <w:bCs/>
          <w:sz w:val="28"/>
          <w:szCs w:val="28"/>
          <w:lang w:eastAsia="hr-HR"/>
        </w:rPr>
      </w:pPr>
      <w:r w:rsidRPr="00EE782F">
        <w:rPr>
          <w:rFonts w:ascii="Calibri" w:eastAsia="Calibri" w:hAnsi="Calibri"/>
          <w:bCs/>
          <w:sz w:val="28"/>
          <w:szCs w:val="28"/>
          <w:lang w:eastAsia="hr-HR"/>
        </w:rPr>
        <w:t xml:space="preserve"> </w:t>
      </w:r>
    </w:p>
    <w:p w:rsidR="001A0FAC" w:rsidRPr="005D5A6C" w:rsidRDefault="001A0FAC" w:rsidP="001A0FAC">
      <w:pPr>
        <w:jc w:val="center"/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1"/>
        <w:gridCol w:w="688"/>
        <w:gridCol w:w="5009"/>
        <w:gridCol w:w="2429"/>
        <w:gridCol w:w="1732"/>
        <w:gridCol w:w="1517"/>
        <w:gridCol w:w="2116"/>
      </w:tblGrid>
      <w:tr w:rsidR="004471BA" w:rsidRPr="001A0FAC" w:rsidTr="004471BA">
        <w:trPr>
          <w:trHeight w:val="806"/>
        </w:trPr>
        <w:tc>
          <w:tcPr>
            <w:tcW w:w="425" w:type="pct"/>
            <w:gridSpan w:val="2"/>
            <w:vMerge w:val="restart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lastRenderedPageBreak/>
              <w:t>Račun</w:t>
            </w:r>
          </w:p>
        </w:tc>
        <w:tc>
          <w:tcPr>
            <w:tcW w:w="1790" w:type="pct"/>
            <w:vMerge w:val="restart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868" w:type="pct"/>
            <w:vMerge w:val="restart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Plan za 2018.</w:t>
            </w:r>
          </w:p>
        </w:tc>
        <w:tc>
          <w:tcPr>
            <w:tcW w:w="1161" w:type="pct"/>
            <w:gridSpan w:val="2"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Izmjene plana 2018.</w:t>
            </w: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  <w:t>povećanje/smanjenje</w:t>
            </w:r>
          </w:p>
        </w:tc>
        <w:tc>
          <w:tcPr>
            <w:tcW w:w="756" w:type="pct"/>
            <w:vMerge w:val="restart"/>
            <w:shd w:val="clear" w:color="auto" w:fill="FFFFCC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Novi plan za 2018.</w:t>
            </w:r>
          </w:p>
        </w:tc>
      </w:tr>
      <w:tr w:rsidR="004471BA" w:rsidRPr="001A0FAC" w:rsidTr="004471BA">
        <w:trPr>
          <w:trHeight w:val="474"/>
        </w:trPr>
        <w:tc>
          <w:tcPr>
            <w:tcW w:w="425" w:type="pct"/>
            <w:gridSpan w:val="2"/>
            <w:vMerge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790" w:type="pct"/>
            <w:vMerge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vMerge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542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756" w:type="pct"/>
            <w:vMerge/>
            <w:shd w:val="clear" w:color="auto" w:fill="FFFFCC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471BA" w:rsidRPr="001A0FAC" w:rsidTr="004471BA">
        <w:trPr>
          <w:trHeight w:val="474"/>
        </w:trPr>
        <w:tc>
          <w:tcPr>
            <w:tcW w:w="5000" w:type="pct"/>
            <w:gridSpan w:val="7"/>
            <w:noWrap/>
          </w:tcPr>
          <w:p w:rsidR="004471BA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4471BA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PRIHODI</w:t>
            </w:r>
          </w:p>
          <w:p w:rsidR="004471BA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Prihodi od prodaje roba i pružanja usluga 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82.646.000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- 4.687.360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77.958.640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311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Prihodi od prodaje roba i pružanja usluga 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82.646.000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- 4.687.360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77.958.640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Prihodi od članarina i članskih doprinosa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55.807.840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4.091.460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59.899.300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321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Prihodi od članarina i članskih doprinosa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55.807.840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4.091.460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59.899.300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Prihodi po posebnim propisima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79.839.075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- 689.560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79.149.515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331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Prihodi po posebnim propisima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79.839.075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- 689.560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79.149.515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Prihodi od imovine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1.800.000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41.410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- 680.410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1.161.000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341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Prihodi od financijske imovine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1.044.000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- 680.410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363.590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342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Prihodi od nefinancijske imovine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756.000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41.410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797.410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Prihodi od donacija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9.179.820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1.051.830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-212.510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10.019.140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351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Prihodi od donacija iz proračuna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6" w:type="pct"/>
            <w:noWrap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352</w:t>
            </w:r>
          </w:p>
        </w:tc>
        <w:tc>
          <w:tcPr>
            <w:tcW w:w="1790" w:type="pct"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Prihodi od inozemnih vlada i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međ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. organizacija</w:t>
            </w:r>
          </w:p>
        </w:tc>
        <w:tc>
          <w:tcPr>
            <w:tcW w:w="868" w:type="pct"/>
            <w:noWrap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619" w:type="pct"/>
            <w:noWrap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7.450</w:t>
            </w:r>
          </w:p>
        </w:tc>
        <w:tc>
          <w:tcPr>
            <w:tcW w:w="542" w:type="pct"/>
            <w:noWrap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FFFFCC"/>
            <w:noWrap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7.450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353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Prihodi od trg.</w:t>
            </w: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društava i ostalih pravnih osoba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320.820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- 212.510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108.310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355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Ostali prihodi od donacija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8.859.000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1.044.380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9.903.380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Ostali  prihodi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360.000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172.255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-72.030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460.225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361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Prihodi od naknada šteta i refundacija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150.000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-72.030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77.970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362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Prihodi od prodaje dugotrajne imovine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24.635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24.635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363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Ostali nespomenuti prihodi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210.000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147.620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357.620</w:t>
            </w: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Prihodi od povezanih neprofitnih organizacija 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</w:tr>
      <w:tr w:rsidR="004471BA" w:rsidRPr="001A0FAC" w:rsidTr="004471BA">
        <w:trPr>
          <w:trHeight w:val="508"/>
        </w:trPr>
        <w:tc>
          <w:tcPr>
            <w:tcW w:w="179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371</w:t>
            </w:r>
          </w:p>
        </w:tc>
        <w:tc>
          <w:tcPr>
            <w:tcW w:w="1790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Prihodi od povezanih neprofitnih organizacija 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</w:tr>
      <w:tr w:rsidR="004471BA" w:rsidRPr="001A0FAC" w:rsidTr="004471BA">
        <w:trPr>
          <w:trHeight w:val="518"/>
        </w:trPr>
        <w:tc>
          <w:tcPr>
            <w:tcW w:w="2215" w:type="pct"/>
            <w:gridSpan w:val="3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UKUPNO PRIHODI</w:t>
            </w:r>
          </w:p>
        </w:tc>
        <w:tc>
          <w:tcPr>
            <w:tcW w:w="868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229.632.735 </w:t>
            </w:r>
          </w:p>
        </w:tc>
        <w:tc>
          <w:tcPr>
            <w:tcW w:w="619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5.356.955</w:t>
            </w:r>
          </w:p>
        </w:tc>
        <w:tc>
          <w:tcPr>
            <w:tcW w:w="542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-6.341.870</w:t>
            </w:r>
          </w:p>
        </w:tc>
        <w:tc>
          <w:tcPr>
            <w:tcW w:w="75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228.647.820</w:t>
            </w:r>
          </w:p>
        </w:tc>
      </w:tr>
    </w:tbl>
    <w:p w:rsidR="001A0FAC" w:rsidRPr="001A0FAC" w:rsidRDefault="001A0FAC" w:rsidP="001A0FA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C9083A" w:rsidRDefault="00C9083A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691"/>
        <w:gridCol w:w="4629"/>
        <w:gridCol w:w="2015"/>
        <w:gridCol w:w="2004"/>
        <w:gridCol w:w="2006"/>
        <w:gridCol w:w="2004"/>
      </w:tblGrid>
      <w:tr w:rsidR="004471BA" w:rsidRPr="001A0FAC" w:rsidTr="004471BA">
        <w:trPr>
          <w:trHeight w:val="1080"/>
        </w:trPr>
        <w:tc>
          <w:tcPr>
            <w:tcW w:w="477" w:type="pct"/>
            <w:gridSpan w:val="2"/>
            <w:vMerge w:val="restart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Račun</w:t>
            </w:r>
          </w:p>
        </w:tc>
        <w:tc>
          <w:tcPr>
            <w:tcW w:w="1654" w:type="pct"/>
            <w:vMerge w:val="restart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720" w:type="pct"/>
            <w:vMerge w:val="restart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Plan za 2018.</w:t>
            </w:r>
          </w:p>
        </w:tc>
        <w:tc>
          <w:tcPr>
            <w:tcW w:w="1433" w:type="pct"/>
            <w:gridSpan w:val="2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Izmjene i dopune  </w:t>
            </w: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  <w:t>povećanje/smanjenje</w:t>
            </w:r>
          </w:p>
        </w:tc>
        <w:tc>
          <w:tcPr>
            <w:tcW w:w="716" w:type="pct"/>
            <w:vMerge w:val="restart"/>
            <w:shd w:val="clear" w:color="auto" w:fill="FFFFCC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Novi plan za 2018.</w:t>
            </w:r>
          </w:p>
        </w:tc>
      </w:tr>
      <w:tr w:rsidR="004471BA" w:rsidRPr="001A0FAC" w:rsidTr="004471BA">
        <w:trPr>
          <w:trHeight w:val="312"/>
        </w:trPr>
        <w:tc>
          <w:tcPr>
            <w:tcW w:w="477" w:type="pct"/>
            <w:gridSpan w:val="2"/>
            <w:vMerge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54" w:type="pct"/>
            <w:vMerge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vMerge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716" w:type="pct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716" w:type="pct"/>
            <w:vMerge/>
            <w:shd w:val="clear" w:color="auto" w:fill="FFFFCC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471BA" w:rsidRPr="001A0FAC" w:rsidTr="004471BA">
        <w:trPr>
          <w:trHeight w:val="36"/>
        </w:trPr>
        <w:tc>
          <w:tcPr>
            <w:tcW w:w="5000" w:type="pct"/>
            <w:gridSpan w:val="7"/>
            <w:noWrap/>
            <w:hideMark/>
          </w:tcPr>
          <w:p w:rsidR="004471BA" w:rsidRDefault="004471BA" w:rsidP="001A0F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4471BA" w:rsidRPr="004471BA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4471B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RASHODI</w:t>
            </w:r>
          </w:p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Rashodi za radnike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91.925.000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837.860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92.762.860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411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Plaće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75.815.000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608.650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76.423.650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412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Ostali rashodi za radnike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3.350.000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57.210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3.407.210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413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Doprinosi na plaće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12.760.000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172.000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12.932.000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Materijalni rashodi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111.778.000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19.000</w:t>
            </w: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-3.630.400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108.166.600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421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Naknade troškova zaposlenima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6.160.000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-166.000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5.994.000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423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Naknade volonterima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19.000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19.000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425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Rashodi za usluge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32.244.000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-514.000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31.730.000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426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Rashodi za materijal i energiju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73.216.000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- 2.926.000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70.290.000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429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Ostali nespomenuti materijalni rashodi 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158.000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-24.400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133.600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Rashodi amortizacije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11.704.816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878.434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12.583.250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431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Amortizacija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11.704.816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878.434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12.583.250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Financijski rashodi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1.890.000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-940.000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950.000</w:t>
            </w: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443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Ostali financijski rashodi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1.890.000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-940.000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950.000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Donacije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5.000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26.800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31.800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451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Tekuće donacije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5.000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26.800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31.800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Ostali rashodi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1.220.000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959.300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2.179.300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461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Kazne, penali i naknade šteta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300.000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128.800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428.800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462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Ostali nespomenuti rashodi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920.000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830.500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1.750.500</w:t>
            </w: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4471BA" w:rsidRPr="001A0FAC" w:rsidTr="004471BA">
        <w:trPr>
          <w:trHeight w:val="471"/>
        </w:trPr>
        <w:tc>
          <w:tcPr>
            <w:tcW w:w="230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47" w:type="pct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Rashodi financiranja povezanih neprofitnih </w:t>
            </w:r>
            <w:proofErr w:type="spellStart"/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org</w:t>
            </w:r>
            <w:proofErr w:type="spellEnd"/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</w:tr>
      <w:tr w:rsidR="004471BA" w:rsidRPr="001A0FAC" w:rsidTr="004471BA">
        <w:trPr>
          <w:trHeight w:val="525"/>
        </w:trPr>
        <w:tc>
          <w:tcPr>
            <w:tcW w:w="2131" w:type="pct"/>
            <w:gridSpan w:val="3"/>
            <w:noWrap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720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218.522.816</w:t>
            </w: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2.721.394</w:t>
            </w:r>
          </w:p>
        </w:tc>
        <w:tc>
          <w:tcPr>
            <w:tcW w:w="716" w:type="pct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-4.570.400</w:t>
            </w:r>
          </w:p>
        </w:tc>
        <w:tc>
          <w:tcPr>
            <w:tcW w:w="716" w:type="pct"/>
            <w:shd w:val="clear" w:color="auto" w:fill="FFFFCC"/>
            <w:noWrap/>
            <w:hideMark/>
          </w:tcPr>
          <w:p w:rsidR="004471BA" w:rsidRPr="001A0FAC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216.673.810</w:t>
            </w:r>
          </w:p>
        </w:tc>
      </w:tr>
    </w:tbl>
    <w:p w:rsidR="001A0FAC" w:rsidRPr="001A0FAC" w:rsidRDefault="001A0FAC" w:rsidP="001A0FA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1A0FAC" w:rsidRPr="001A0FAC" w:rsidRDefault="001A0FAC" w:rsidP="001A0FA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1A0FAC" w:rsidRPr="001A0FAC" w:rsidRDefault="001A0FAC" w:rsidP="001A0FA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4189"/>
        <w:gridCol w:w="1798"/>
        <w:gridCol w:w="1789"/>
        <w:gridCol w:w="1798"/>
        <w:gridCol w:w="1798"/>
        <w:gridCol w:w="1789"/>
      </w:tblGrid>
      <w:tr w:rsidR="001A0FAC" w:rsidRPr="001A0FAC" w:rsidTr="004471BA">
        <w:trPr>
          <w:trHeight w:val="480"/>
          <w:jc w:val="center"/>
        </w:trPr>
        <w:tc>
          <w:tcPr>
            <w:tcW w:w="831" w:type="dxa"/>
            <w:vMerge w:val="restart"/>
            <w:noWrap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lastRenderedPageBreak/>
              <w:t>Račun</w:t>
            </w:r>
          </w:p>
        </w:tc>
        <w:tc>
          <w:tcPr>
            <w:tcW w:w="4189" w:type="dxa"/>
            <w:vMerge w:val="restart"/>
            <w:noWrap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1798" w:type="dxa"/>
            <w:noWrap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Plan za 2018.</w:t>
            </w:r>
          </w:p>
        </w:tc>
        <w:tc>
          <w:tcPr>
            <w:tcW w:w="3587" w:type="dxa"/>
            <w:gridSpan w:val="2"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Izmjene i dopune  </w:t>
            </w: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  <w:t>povećanje/smanjenje</w:t>
            </w:r>
          </w:p>
        </w:tc>
        <w:tc>
          <w:tcPr>
            <w:tcW w:w="1798" w:type="dxa"/>
            <w:vMerge w:val="restart"/>
            <w:noWrap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789" w:type="dxa"/>
            <w:vMerge w:val="restart"/>
            <w:shd w:val="clear" w:color="auto" w:fill="FFFFCC"/>
            <w:noWrap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Novi plan za 2018.</w:t>
            </w:r>
          </w:p>
        </w:tc>
      </w:tr>
      <w:tr w:rsidR="001A0FAC" w:rsidRPr="001A0FAC" w:rsidTr="004471BA">
        <w:trPr>
          <w:trHeight w:val="630"/>
          <w:jc w:val="center"/>
        </w:trPr>
        <w:tc>
          <w:tcPr>
            <w:tcW w:w="831" w:type="dxa"/>
            <w:vMerge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189" w:type="dxa"/>
            <w:vMerge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1798" w:type="dxa"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1798" w:type="dxa"/>
            <w:vMerge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shd w:val="clear" w:color="auto" w:fill="FFFFCC"/>
            <w:vAlign w:val="center"/>
            <w:hideMark/>
          </w:tcPr>
          <w:p w:rsidR="001A0FAC" w:rsidRPr="001A0FAC" w:rsidRDefault="001A0FAC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471BA" w:rsidRPr="001A0FAC" w:rsidTr="004471BA">
        <w:trPr>
          <w:trHeight w:val="492"/>
          <w:jc w:val="center"/>
        </w:trPr>
        <w:tc>
          <w:tcPr>
            <w:tcW w:w="13992" w:type="dxa"/>
            <w:gridSpan w:val="7"/>
            <w:shd w:val="clear" w:color="auto" w:fill="FFFFFF" w:themeFill="background1"/>
            <w:noWrap/>
            <w:vAlign w:val="center"/>
          </w:tcPr>
          <w:p w:rsidR="004471BA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4471BA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REZULTAT POSLOVANJA</w:t>
            </w:r>
          </w:p>
          <w:p w:rsidR="004471BA" w:rsidRPr="00DA12F0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1A0FAC" w:rsidRPr="001A0FAC" w:rsidTr="004471BA">
        <w:trPr>
          <w:trHeight w:val="492"/>
          <w:jc w:val="center"/>
        </w:trPr>
        <w:tc>
          <w:tcPr>
            <w:tcW w:w="5020" w:type="dxa"/>
            <w:gridSpan w:val="2"/>
            <w:noWrap/>
            <w:hideMark/>
          </w:tcPr>
          <w:p w:rsidR="001A0FAC" w:rsidRPr="001A0FAC" w:rsidRDefault="001A0FAC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PLANIRANI VIŠAK PRIHODA</w:t>
            </w:r>
            <w:r w:rsidR="00DA12F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2018.</w:t>
            </w:r>
          </w:p>
        </w:tc>
        <w:tc>
          <w:tcPr>
            <w:tcW w:w="1798" w:type="dxa"/>
            <w:noWrap/>
            <w:hideMark/>
          </w:tcPr>
          <w:p w:rsidR="001A0FAC" w:rsidRPr="001A0FAC" w:rsidRDefault="0006798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11.109.920</w:t>
            </w:r>
          </w:p>
        </w:tc>
        <w:tc>
          <w:tcPr>
            <w:tcW w:w="1789" w:type="dxa"/>
            <w:noWrap/>
            <w:hideMark/>
          </w:tcPr>
          <w:p w:rsidR="001A0FAC" w:rsidRPr="001A0FAC" w:rsidRDefault="0006798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2.635.560</w:t>
            </w:r>
          </w:p>
        </w:tc>
        <w:tc>
          <w:tcPr>
            <w:tcW w:w="1798" w:type="dxa"/>
            <w:noWrap/>
            <w:hideMark/>
          </w:tcPr>
          <w:p w:rsidR="001A0FAC" w:rsidRPr="001A0FAC" w:rsidRDefault="0006798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-1.771.470</w:t>
            </w:r>
          </w:p>
        </w:tc>
        <w:tc>
          <w:tcPr>
            <w:tcW w:w="1798" w:type="dxa"/>
            <w:noWrap/>
            <w:hideMark/>
          </w:tcPr>
          <w:p w:rsidR="001A0FAC" w:rsidRPr="001A0FAC" w:rsidRDefault="0006798A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11.974.010</w:t>
            </w:r>
          </w:p>
        </w:tc>
        <w:tc>
          <w:tcPr>
            <w:tcW w:w="1789" w:type="dxa"/>
            <w:shd w:val="clear" w:color="auto" w:fill="FFFFCC"/>
            <w:noWrap/>
            <w:hideMark/>
          </w:tcPr>
          <w:p w:rsidR="001A0FAC" w:rsidRPr="00DA12F0" w:rsidRDefault="0006798A" w:rsidP="00653D6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DA12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11.974.010</w:t>
            </w:r>
          </w:p>
        </w:tc>
      </w:tr>
      <w:tr w:rsidR="001A0FAC" w:rsidRPr="001A0FAC" w:rsidTr="004471BA">
        <w:trPr>
          <w:trHeight w:val="492"/>
          <w:jc w:val="center"/>
        </w:trPr>
        <w:tc>
          <w:tcPr>
            <w:tcW w:w="5020" w:type="dxa"/>
            <w:gridSpan w:val="2"/>
            <w:noWrap/>
            <w:hideMark/>
          </w:tcPr>
          <w:p w:rsidR="001A0FAC" w:rsidRPr="001A0FAC" w:rsidRDefault="00DA12F0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PRENESENI VIŠAK PRIHODA IZ PRETHODNIH GODINA</w:t>
            </w:r>
          </w:p>
        </w:tc>
        <w:tc>
          <w:tcPr>
            <w:tcW w:w="1798" w:type="dxa"/>
            <w:noWrap/>
            <w:hideMark/>
          </w:tcPr>
          <w:p w:rsidR="001A0FAC" w:rsidRPr="001A0FAC" w:rsidRDefault="001A0FAC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1789" w:type="dxa"/>
            <w:noWrap/>
            <w:hideMark/>
          </w:tcPr>
          <w:p w:rsidR="001A0FAC" w:rsidRPr="001A0FAC" w:rsidRDefault="001A0FAC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1798" w:type="dxa"/>
            <w:noWrap/>
            <w:hideMark/>
          </w:tcPr>
          <w:p w:rsidR="001A0FAC" w:rsidRPr="001A0FAC" w:rsidRDefault="001A0FAC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bookmarkStart w:id="0" w:name="_GoBack"/>
            <w:bookmarkEnd w:id="0"/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  <w:tc>
          <w:tcPr>
            <w:tcW w:w="1798" w:type="dxa"/>
            <w:noWrap/>
            <w:hideMark/>
          </w:tcPr>
          <w:p w:rsidR="001A0FAC" w:rsidRPr="00F549E0" w:rsidRDefault="00DA12F0" w:rsidP="00653D6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549E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32.937.007</w:t>
            </w:r>
          </w:p>
        </w:tc>
        <w:tc>
          <w:tcPr>
            <w:tcW w:w="1789" w:type="dxa"/>
            <w:shd w:val="clear" w:color="auto" w:fill="FFFFCC"/>
            <w:noWrap/>
            <w:hideMark/>
          </w:tcPr>
          <w:p w:rsidR="001A0FAC" w:rsidRPr="001A0FAC" w:rsidRDefault="001A0FAC" w:rsidP="00653D6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0F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 </w:t>
            </w:r>
          </w:p>
        </w:tc>
      </w:tr>
    </w:tbl>
    <w:p w:rsidR="001A0FAC" w:rsidRDefault="001A0FAC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Pr="00A424F5" w:rsidRDefault="00F549E0" w:rsidP="004471BA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A424F5">
        <w:rPr>
          <w:rFonts w:asciiTheme="minorHAnsi" w:hAnsiTheme="minorHAnsi" w:cstheme="minorHAnsi"/>
          <w:i/>
          <w:sz w:val="22"/>
          <w:szCs w:val="22"/>
        </w:rPr>
        <w:t xml:space="preserve">Zagreb, 14. prosinca 2018. </w:t>
      </w:r>
      <w:r w:rsidRPr="0047006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Pr="00A424F5">
        <w:rPr>
          <w:rFonts w:asciiTheme="minorHAnsi" w:hAnsiTheme="minorHAnsi" w:cstheme="minorHAnsi"/>
          <w:i/>
          <w:sz w:val="22"/>
          <w:szCs w:val="22"/>
        </w:rPr>
        <w:t>Za Studentski centar u Zagrebu</w:t>
      </w:r>
    </w:p>
    <w:p w:rsidR="00F549E0" w:rsidRPr="00A424F5" w:rsidRDefault="00F549E0" w:rsidP="004471BA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A424F5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70060" w:rsidRPr="00A424F5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Pr="00A424F5">
        <w:rPr>
          <w:rFonts w:asciiTheme="minorHAnsi" w:hAnsiTheme="minorHAnsi" w:cstheme="minorHAnsi"/>
          <w:i/>
          <w:sz w:val="22"/>
          <w:szCs w:val="22"/>
        </w:rPr>
        <w:t xml:space="preserve"> Sanacijski upravitelj</w:t>
      </w:r>
    </w:p>
    <w:p w:rsidR="00F549E0" w:rsidRPr="00A424F5" w:rsidRDefault="00F549E0" w:rsidP="004471BA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A424F5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70060" w:rsidRPr="00A424F5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A424F5">
        <w:rPr>
          <w:rFonts w:asciiTheme="minorHAnsi" w:hAnsiTheme="minorHAnsi" w:cstheme="minorHAnsi"/>
          <w:i/>
          <w:sz w:val="22"/>
          <w:szCs w:val="22"/>
        </w:rPr>
        <w:t xml:space="preserve">mr. </w:t>
      </w:r>
      <w:proofErr w:type="spellStart"/>
      <w:r w:rsidR="00470060" w:rsidRPr="00A424F5">
        <w:rPr>
          <w:rFonts w:asciiTheme="minorHAnsi" w:hAnsiTheme="minorHAnsi" w:cstheme="minorHAnsi"/>
          <w:i/>
          <w:sz w:val="22"/>
          <w:szCs w:val="22"/>
        </w:rPr>
        <w:t>sc</w:t>
      </w:r>
      <w:proofErr w:type="spellEnd"/>
      <w:r w:rsidRPr="00A424F5">
        <w:rPr>
          <w:rFonts w:asciiTheme="minorHAnsi" w:hAnsiTheme="minorHAnsi" w:cstheme="minorHAnsi"/>
          <w:i/>
          <w:sz w:val="22"/>
          <w:szCs w:val="22"/>
        </w:rPr>
        <w:t>. Mirko Bošnjak</w:t>
      </w:r>
    </w:p>
    <w:sectPr w:rsidR="00F549E0" w:rsidRPr="00A424F5" w:rsidSect="001A0FA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59" w:rsidRDefault="00A76559" w:rsidP="001A0FAC">
      <w:r>
        <w:separator/>
      </w:r>
    </w:p>
  </w:endnote>
  <w:endnote w:type="continuationSeparator" w:id="0">
    <w:p w:rsidR="00A76559" w:rsidRDefault="00A76559" w:rsidP="001A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Bk CE">
    <w:altName w:val="Bahnschrift Light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59" w:rsidRDefault="00A76559" w:rsidP="001A0FAC">
      <w:r>
        <w:separator/>
      </w:r>
    </w:p>
  </w:footnote>
  <w:footnote w:type="continuationSeparator" w:id="0">
    <w:p w:rsidR="00A76559" w:rsidRDefault="00A76559" w:rsidP="001A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AC" w:rsidRDefault="000F7087">
    <w:pPr>
      <w:pStyle w:val="Zaglavlje"/>
    </w:pPr>
    <w:r>
      <w:t>IZMJENE FINANCIJSKOG P</w:t>
    </w:r>
    <w:r w:rsidR="001A0FAC">
      <w:t>LANA ZA 2018.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C"/>
    <w:rsid w:val="00054D32"/>
    <w:rsid w:val="0006798A"/>
    <w:rsid w:val="000B3404"/>
    <w:rsid w:val="000F7087"/>
    <w:rsid w:val="001A0FAC"/>
    <w:rsid w:val="001F1B97"/>
    <w:rsid w:val="002E0EB3"/>
    <w:rsid w:val="0038724D"/>
    <w:rsid w:val="003A0F8D"/>
    <w:rsid w:val="00406A33"/>
    <w:rsid w:val="004471BA"/>
    <w:rsid w:val="00470060"/>
    <w:rsid w:val="00494DCB"/>
    <w:rsid w:val="004E3598"/>
    <w:rsid w:val="004E5D18"/>
    <w:rsid w:val="0054206C"/>
    <w:rsid w:val="00551439"/>
    <w:rsid w:val="005D216F"/>
    <w:rsid w:val="00644570"/>
    <w:rsid w:val="00653D69"/>
    <w:rsid w:val="00656D1E"/>
    <w:rsid w:val="0094686A"/>
    <w:rsid w:val="00A424F5"/>
    <w:rsid w:val="00A76559"/>
    <w:rsid w:val="00BD5983"/>
    <w:rsid w:val="00C1288C"/>
    <w:rsid w:val="00C344EF"/>
    <w:rsid w:val="00C8621B"/>
    <w:rsid w:val="00C9083A"/>
    <w:rsid w:val="00CF11DD"/>
    <w:rsid w:val="00CF2B32"/>
    <w:rsid w:val="00D10158"/>
    <w:rsid w:val="00D10644"/>
    <w:rsid w:val="00DA12F0"/>
    <w:rsid w:val="00DB7D13"/>
    <w:rsid w:val="00DD48E0"/>
    <w:rsid w:val="00E575A0"/>
    <w:rsid w:val="00EB293B"/>
    <w:rsid w:val="00F11DE7"/>
    <w:rsid w:val="00F1583B"/>
    <w:rsid w:val="00F27A1B"/>
    <w:rsid w:val="00F50561"/>
    <w:rsid w:val="00F549E0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D319"/>
  <w15:chartTrackingRefBased/>
  <w15:docId w15:val="{0298ED7A-3E1E-4EF5-B01C-6D5DB46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AC"/>
    <w:pPr>
      <w:spacing w:after="0" w:line="240" w:lineRule="auto"/>
      <w:jc w:val="both"/>
    </w:pPr>
    <w:rPr>
      <w:rFonts w:ascii="Futura Bk CE" w:eastAsia="Times New Roman" w:hAnsi="Futura Bk CE" w:cs="Times New Roman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FAC"/>
    <w:rPr>
      <w:rFonts w:ascii="Futura Bk CE" w:eastAsia="Times New Roman" w:hAnsi="Futura Bk CE" w:cs="Times New Roman"/>
      <w:sz w:val="18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A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FAC"/>
    <w:rPr>
      <w:rFonts w:ascii="Futura Bk CE" w:eastAsia="Times New Roman" w:hAnsi="Futura Bk CE" w:cs="Times New Roman"/>
      <w:sz w:val="18"/>
      <w:szCs w:val="20"/>
    </w:rPr>
  </w:style>
  <w:style w:type="paragraph" w:styleId="Odlomakpopisa">
    <w:name w:val="List Paragraph"/>
    <w:basedOn w:val="Normal"/>
    <w:uiPriority w:val="34"/>
    <w:qFormat/>
    <w:rsid w:val="0049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Snjezana Dubak-Braskic</cp:lastModifiedBy>
  <cp:revision>45</cp:revision>
  <dcterms:created xsi:type="dcterms:W3CDTF">2018-12-14T13:58:00Z</dcterms:created>
  <dcterms:modified xsi:type="dcterms:W3CDTF">2018-12-14T19:34:00Z</dcterms:modified>
</cp:coreProperties>
</file>